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AB" w:rsidRDefault="00ED23D3">
      <w:r>
        <w:t>Odsjek za bosanski, hrvatski i srpski jezik</w:t>
      </w:r>
    </w:p>
    <w:p w:rsidR="00ED23D3" w:rsidRDefault="00ED23D3"/>
    <w:p w:rsidR="00ED23D3" w:rsidRDefault="00ED23D3" w:rsidP="00ED23D3">
      <w:pPr>
        <w:jc w:val="center"/>
      </w:pPr>
      <w:r>
        <w:t>OBAVIJEST O REZULTATIMA PISMENOG ISPITA (24. 6. 2025)</w:t>
      </w:r>
    </w:p>
    <w:p w:rsidR="00ED23D3" w:rsidRDefault="00ED23D3"/>
    <w:p w:rsidR="00ED23D3" w:rsidRPr="00ED23D3" w:rsidRDefault="00ED23D3">
      <w:pPr>
        <w:rPr>
          <w:b/>
        </w:rPr>
      </w:pPr>
      <w:r w:rsidRPr="00ED23D3">
        <w:rPr>
          <w:b/>
        </w:rPr>
        <w:t>Sintaksa bosanskoga jezika II</w:t>
      </w:r>
    </w:p>
    <w:p w:rsidR="00ED23D3" w:rsidRDefault="00ED23D3">
      <w:r w:rsidRPr="00ED23D3">
        <w:rPr>
          <w:u w:val="single"/>
        </w:rPr>
        <w:t>Položili su</w:t>
      </w:r>
      <w:r>
        <w:t>:</w:t>
      </w:r>
    </w:p>
    <w:p w:rsidR="00ED23D3" w:rsidRDefault="00ED23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23D3" w:rsidTr="00ED23D3">
        <w:tc>
          <w:tcPr>
            <w:tcW w:w="3005" w:type="dxa"/>
          </w:tcPr>
          <w:p w:rsidR="00ED23D3" w:rsidRDefault="00ED23D3">
            <w:r>
              <w:t>Br. indeksa</w:t>
            </w:r>
          </w:p>
        </w:tc>
        <w:tc>
          <w:tcPr>
            <w:tcW w:w="3005" w:type="dxa"/>
          </w:tcPr>
          <w:p w:rsidR="00ED23D3" w:rsidRDefault="00ED23D3">
            <w:r>
              <w:t>I parcijalni</w:t>
            </w:r>
          </w:p>
        </w:tc>
        <w:tc>
          <w:tcPr>
            <w:tcW w:w="3006" w:type="dxa"/>
          </w:tcPr>
          <w:p w:rsidR="00ED23D3" w:rsidRDefault="00ED23D3">
            <w:r>
              <w:t>II parcijalni</w:t>
            </w:r>
          </w:p>
        </w:tc>
      </w:tr>
      <w:tr w:rsidR="00ED23D3" w:rsidTr="00ED23D3">
        <w:tc>
          <w:tcPr>
            <w:tcW w:w="3005" w:type="dxa"/>
          </w:tcPr>
          <w:p w:rsidR="00ED23D3" w:rsidRDefault="00ED23D3">
            <w:r>
              <w:t>50096</w:t>
            </w:r>
          </w:p>
        </w:tc>
        <w:tc>
          <w:tcPr>
            <w:tcW w:w="3005" w:type="dxa"/>
          </w:tcPr>
          <w:p w:rsidR="00ED23D3" w:rsidRDefault="00ED23D3"/>
        </w:tc>
        <w:tc>
          <w:tcPr>
            <w:tcW w:w="3006" w:type="dxa"/>
          </w:tcPr>
          <w:p w:rsidR="00ED23D3" w:rsidRDefault="00ED23D3">
            <w:r>
              <w:t>19</w:t>
            </w:r>
          </w:p>
        </w:tc>
      </w:tr>
      <w:tr w:rsidR="00ED23D3" w:rsidTr="00ED23D3">
        <w:tc>
          <w:tcPr>
            <w:tcW w:w="3005" w:type="dxa"/>
          </w:tcPr>
          <w:p w:rsidR="00ED23D3" w:rsidRDefault="00ED23D3">
            <w:r>
              <w:t>48846</w:t>
            </w:r>
          </w:p>
        </w:tc>
        <w:tc>
          <w:tcPr>
            <w:tcW w:w="3005" w:type="dxa"/>
          </w:tcPr>
          <w:p w:rsidR="00ED23D3" w:rsidRDefault="00ED23D3"/>
        </w:tc>
        <w:tc>
          <w:tcPr>
            <w:tcW w:w="3006" w:type="dxa"/>
          </w:tcPr>
          <w:p w:rsidR="00ED23D3" w:rsidRDefault="00ED23D3">
            <w:r>
              <w:t>17</w:t>
            </w:r>
          </w:p>
        </w:tc>
      </w:tr>
      <w:tr w:rsidR="00ED23D3" w:rsidTr="00ED23D3">
        <w:tc>
          <w:tcPr>
            <w:tcW w:w="3005" w:type="dxa"/>
          </w:tcPr>
          <w:p w:rsidR="00ED23D3" w:rsidRDefault="00ED23D3">
            <w:r>
              <w:t>50570</w:t>
            </w:r>
          </w:p>
        </w:tc>
        <w:tc>
          <w:tcPr>
            <w:tcW w:w="3005" w:type="dxa"/>
          </w:tcPr>
          <w:p w:rsidR="00ED23D3" w:rsidRDefault="00ED23D3">
            <w:r>
              <w:t>16*</w:t>
            </w:r>
          </w:p>
        </w:tc>
        <w:tc>
          <w:tcPr>
            <w:tcW w:w="3006" w:type="dxa"/>
          </w:tcPr>
          <w:p w:rsidR="00ED23D3" w:rsidRDefault="00ED23D3"/>
        </w:tc>
      </w:tr>
    </w:tbl>
    <w:p w:rsidR="00ED23D3" w:rsidRDefault="00ED23D3"/>
    <w:p w:rsidR="00ED23D3" w:rsidRPr="00ED23D3" w:rsidRDefault="00ED23D3" w:rsidP="00ED23D3">
      <w:pPr>
        <w:rPr>
          <w:b/>
        </w:rPr>
      </w:pPr>
      <w:r w:rsidRPr="00ED23D3">
        <w:rPr>
          <w:b/>
        </w:rPr>
        <w:t>S</w:t>
      </w:r>
      <w:r>
        <w:rPr>
          <w:b/>
        </w:rPr>
        <w:t>emantika</w:t>
      </w:r>
    </w:p>
    <w:p w:rsidR="00ED23D3" w:rsidRDefault="00ED23D3" w:rsidP="00ED23D3">
      <w:r w:rsidRPr="00ED23D3">
        <w:rPr>
          <w:u w:val="single"/>
        </w:rPr>
        <w:t>Položili su</w:t>
      </w:r>
      <w:r>
        <w:t>:</w:t>
      </w:r>
    </w:p>
    <w:p w:rsidR="00ED23D3" w:rsidRDefault="00ED23D3" w:rsidP="00ED23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ED23D3" w:rsidTr="00F72733">
        <w:tc>
          <w:tcPr>
            <w:tcW w:w="3005" w:type="dxa"/>
          </w:tcPr>
          <w:p w:rsidR="00ED23D3" w:rsidRDefault="00ED23D3" w:rsidP="00F72733">
            <w:r>
              <w:t>Br. indeksa</w:t>
            </w:r>
          </w:p>
        </w:tc>
        <w:tc>
          <w:tcPr>
            <w:tcW w:w="3005" w:type="dxa"/>
          </w:tcPr>
          <w:p w:rsidR="00ED23D3" w:rsidRDefault="00ED23D3" w:rsidP="00F72733">
            <w:r>
              <w:t>Završni test</w:t>
            </w:r>
          </w:p>
        </w:tc>
      </w:tr>
      <w:tr w:rsidR="00ED23D3" w:rsidTr="00F72733">
        <w:tc>
          <w:tcPr>
            <w:tcW w:w="3005" w:type="dxa"/>
          </w:tcPr>
          <w:p w:rsidR="00ED23D3" w:rsidRDefault="00ED23D3" w:rsidP="00F72733">
            <w:r>
              <w:t>3558</w:t>
            </w:r>
          </w:p>
        </w:tc>
        <w:tc>
          <w:tcPr>
            <w:tcW w:w="3005" w:type="dxa"/>
          </w:tcPr>
          <w:p w:rsidR="00ED23D3" w:rsidRDefault="00ED23D3" w:rsidP="00F72733">
            <w:r>
              <w:t>33</w:t>
            </w:r>
          </w:p>
        </w:tc>
      </w:tr>
      <w:tr w:rsidR="00ED23D3" w:rsidTr="00F72733">
        <w:tc>
          <w:tcPr>
            <w:tcW w:w="3005" w:type="dxa"/>
          </w:tcPr>
          <w:p w:rsidR="00ED23D3" w:rsidRDefault="00ED23D3" w:rsidP="00F72733">
            <w:r>
              <w:t>4205</w:t>
            </w:r>
          </w:p>
        </w:tc>
        <w:tc>
          <w:tcPr>
            <w:tcW w:w="3005" w:type="dxa"/>
          </w:tcPr>
          <w:p w:rsidR="00ED23D3" w:rsidRDefault="00ED23D3" w:rsidP="00F72733">
            <w:r>
              <w:t>53</w:t>
            </w:r>
          </w:p>
        </w:tc>
      </w:tr>
      <w:tr w:rsidR="00ED23D3" w:rsidTr="00F72733">
        <w:tc>
          <w:tcPr>
            <w:tcW w:w="3005" w:type="dxa"/>
          </w:tcPr>
          <w:p w:rsidR="00ED23D3" w:rsidRDefault="00ED23D3" w:rsidP="00F72733">
            <w:r>
              <w:t>4206</w:t>
            </w:r>
          </w:p>
        </w:tc>
        <w:tc>
          <w:tcPr>
            <w:tcW w:w="3005" w:type="dxa"/>
          </w:tcPr>
          <w:p w:rsidR="00ED23D3" w:rsidRDefault="00ED23D3" w:rsidP="00F72733">
            <w:r>
              <w:t>60</w:t>
            </w:r>
          </w:p>
        </w:tc>
      </w:tr>
    </w:tbl>
    <w:p w:rsidR="00ED23D3" w:rsidRDefault="00ED23D3"/>
    <w:p w:rsidR="00ED23D3" w:rsidRDefault="00ED23D3">
      <w:r>
        <w:t>Uvid u rad u srijedu, 25. 6. 2025. godine u 13:10 h u 184.</w:t>
      </w:r>
    </w:p>
    <w:p w:rsidR="00ED23D3" w:rsidRDefault="00ED23D3" w:rsidP="00ED23D3">
      <w:pPr>
        <w:jc w:val="both"/>
      </w:pPr>
      <w:r>
        <w:t xml:space="preserve">Usmeni ispit iz Sintakse bosanskoga jezika I (apsolventi), Sintakse bosanskoga jezika II, </w:t>
      </w:r>
      <w:r>
        <w:t xml:space="preserve">Sintakse bosanskoga jezika </w:t>
      </w:r>
      <w:r>
        <w:t>II</w:t>
      </w:r>
      <w:r>
        <w:t>I (apsolventi)</w:t>
      </w:r>
      <w:r>
        <w:t>, Savre</w:t>
      </w:r>
      <w:bookmarkStart w:id="0" w:name="_GoBack"/>
      <w:bookmarkEnd w:id="0"/>
      <w:r>
        <w:t xml:space="preserve">menog bosanskog jezika III i Savremenog bosanskog jezika IV održat će se </w:t>
      </w:r>
      <w:r w:rsidRPr="00ED23D3">
        <w:rPr>
          <w:b/>
        </w:rPr>
        <w:t>1. 7. 2025. godine u 10 h</w:t>
      </w:r>
      <w:r>
        <w:t>.</w:t>
      </w:r>
    </w:p>
    <w:p w:rsidR="00ED23D3" w:rsidRDefault="00ED23D3">
      <w:r>
        <w:t>U Sarajevu, 24. 6. 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 Odsjeka</w:t>
      </w:r>
    </w:p>
    <w:sectPr w:rsidR="00ED2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D3"/>
    <w:rsid w:val="001C4183"/>
    <w:rsid w:val="00E76EAB"/>
    <w:rsid w:val="00E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4921"/>
  <w15:chartTrackingRefBased/>
  <w15:docId w15:val="{4A66E583-BB3B-436D-BBD2-8E48C6C8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2025-06-24T19:53:00Z</dcterms:created>
  <dcterms:modified xsi:type="dcterms:W3CDTF">2025-06-24T19:57:00Z</dcterms:modified>
</cp:coreProperties>
</file>